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69460" w14:textId="242F6F51" w:rsidR="00DB05AA" w:rsidRPr="00336B91" w:rsidRDefault="00782F6A" w:rsidP="00336B91">
      <w:pPr>
        <w:spacing w:line="360" w:lineRule="auto"/>
        <w:jc w:val="left"/>
        <w:rPr>
          <w:rFonts w:ascii="Calibri" w:hAnsi="Calibri" w:cs="Calibri"/>
          <w:b/>
          <w:sz w:val="22"/>
          <w:szCs w:val="22"/>
        </w:rPr>
      </w:pPr>
      <w:r w:rsidRPr="00336B91">
        <w:rPr>
          <w:rFonts w:ascii="Calibri" w:hAnsi="Calibri" w:cs="Calibri"/>
          <w:b/>
          <w:sz w:val="22"/>
          <w:szCs w:val="22"/>
        </w:rPr>
        <w:t>Załącznik nr</w:t>
      </w:r>
      <w:r w:rsidR="00336B91" w:rsidRPr="00336B91">
        <w:rPr>
          <w:rFonts w:ascii="Calibri" w:hAnsi="Calibri" w:cs="Calibri"/>
          <w:b/>
          <w:sz w:val="22"/>
          <w:szCs w:val="22"/>
        </w:rPr>
        <w:t xml:space="preserve"> 2</w:t>
      </w:r>
      <w:r w:rsidRPr="00336B91">
        <w:rPr>
          <w:rFonts w:ascii="Calibri" w:hAnsi="Calibri" w:cs="Calibri"/>
          <w:b/>
          <w:sz w:val="22"/>
          <w:szCs w:val="22"/>
        </w:rPr>
        <w:t xml:space="preserve"> do SWZ</w:t>
      </w:r>
      <w:r w:rsidR="00136185" w:rsidRPr="00336B91">
        <w:rPr>
          <w:rFonts w:ascii="Calibri" w:hAnsi="Calibri" w:cs="Calibri"/>
          <w:b/>
          <w:sz w:val="22"/>
          <w:szCs w:val="22"/>
        </w:rPr>
        <w:t xml:space="preserve"> – O</w:t>
      </w:r>
      <w:r w:rsidR="00336B91" w:rsidRPr="00336B91">
        <w:rPr>
          <w:rFonts w:ascii="Calibri" w:hAnsi="Calibri" w:cs="Calibri"/>
          <w:b/>
          <w:sz w:val="22"/>
          <w:szCs w:val="22"/>
        </w:rPr>
        <w:t xml:space="preserve">pis </w:t>
      </w:r>
      <w:r w:rsidR="00136185" w:rsidRPr="00336B91">
        <w:rPr>
          <w:rFonts w:ascii="Calibri" w:hAnsi="Calibri" w:cs="Calibri"/>
          <w:b/>
          <w:sz w:val="22"/>
          <w:szCs w:val="22"/>
        </w:rPr>
        <w:t>P</w:t>
      </w:r>
      <w:r w:rsidR="00336B91" w:rsidRPr="00336B91">
        <w:rPr>
          <w:rFonts w:ascii="Calibri" w:hAnsi="Calibri" w:cs="Calibri"/>
          <w:b/>
          <w:sz w:val="22"/>
          <w:szCs w:val="22"/>
        </w:rPr>
        <w:t xml:space="preserve">rzedmiotu </w:t>
      </w:r>
      <w:r w:rsidR="00136185" w:rsidRPr="00336B91">
        <w:rPr>
          <w:rFonts w:ascii="Calibri" w:hAnsi="Calibri" w:cs="Calibri"/>
          <w:b/>
          <w:sz w:val="22"/>
          <w:szCs w:val="22"/>
        </w:rPr>
        <w:t>Z</w:t>
      </w:r>
      <w:r w:rsidR="00336B91" w:rsidRPr="00336B91">
        <w:rPr>
          <w:rFonts w:ascii="Calibri" w:hAnsi="Calibri" w:cs="Calibri"/>
          <w:b/>
          <w:sz w:val="22"/>
          <w:szCs w:val="22"/>
        </w:rPr>
        <w:t>amówienia</w:t>
      </w:r>
    </w:p>
    <w:p w14:paraId="75A11F80" w14:textId="77777777" w:rsidR="00DB05AA" w:rsidRPr="00336B91" w:rsidRDefault="00DB05AA" w:rsidP="00336B91">
      <w:pPr>
        <w:spacing w:line="360" w:lineRule="auto"/>
        <w:jc w:val="left"/>
        <w:rPr>
          <w:rFonts w:ascii="Calibri" w:hAnsi="Calibri" w:cs="Calibri"/>
          <w:sz w:val="22"/>
          <w:szCs w:val="22"/>
        </w:rPr>
      </w:pPr>
    </w:p>
    <w:p w14:paraId="7063AB4D" w14:textId="77777777" w:rsidR="00DB05AA" w:rsidRPr="00336B91" w:rsidRDefault="00DB05AA" w:rsidP="00336B91">
      <w:pPr>
        <w:pStyle w:val="tekstgwny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36B91">
        <w:rPr>
          <w:rFonts w:ascii="Calibri" w:hAnsi="Calibri" w:cs="Calibri"/>
        </w:rPr>
        <w:t>Na Przedmiot Umowy składają się:</w:t>
      </w:r>
    </w:p>
    <w:p w14:paraId="3AAF9AF0" w14:textId="77777777" w:rsidR="00DB05AA" w:rsidRPr="00336B91" w:rsidRDefault="00DB05AA" w:rsidP="00336B91">
      <w:pPr>
        <w:pStyle w:val="tekstgwny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336B91">
        <w:rPr>
          <w:rFonts w:ascii="Calibri" w:hAnsi="Calibri" w:cs="Calibri"/>
        </w:rPr>
        <w:t>Zapewnienie dostępu na czas obowiązywania Umowy do:</w:t>
      </w:r>
    </w:p>
    <w:p w14:paraId="7DD7CDAA" w14:textId="77777777" w:rsidR="00DB05AA" w:rsidRPr="00336B91" w:rsidRDefault="00DB05AA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Responsywnej Platformy do kształcenia na odległość dla 8.000 użytkowników, zgodnej ze standardami dostępności WCAG 2.1 AA,</w:t>
      </w:r>
    </w:p>
    <w:p w14:paraId="5AF9E2D9" w14:textId="77777777" w:rsidR="00DB05AA" w:rsidRPr="00336B91" w:rsidRDefault="00DB05AA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Dostęp do najnowszej wersji Platformy w modelu chmurowym (SaaS) i jej aktualizacji,</w:t>
      </w:r>
    </w:p>
    <w:p w14:paraId="6A4CE779" w14:textId="77777777" w:rsidR="006D77E0" w:rsidRPr="00336B91" w:rsidRDefault="006D77E0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Obsługi w modelu 24/7/365</w:t>
      </w:r>
    </w:p>
    <w:p w14:paraId="089AEAB5" w14:textId="77777777" w:rsidR="006D77E0" w:rsidRPr="00336B91" w:rsidRDefault="00782F6A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Wsparcie gwarancyjne</w:t>
      </w:r>
      <w:r w:rsidR="002B6937" w:rsidRPr="00336B91">
        <w:rPr>
          <w:rFonts w:ascii="Calibri" w:hAnsi="Calibri" w:cs="Calibri"/>
          <w:sz w:val="22"/>
          <w:szCs w:val="22"/>
        </w:rPr>
        <w:t>go</w:t>
      </w:r>
    </w:p>
    <w:p w14:paraId="42DAFF88" w14:textId="77777777" w:rsidR="00DB05AA" w:rsidRPr="00336B91" w:rsidRDefault="00DB05AA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W pełni zintegrowanego repozytorium przechowywania treści materiałów dydaktycznych,</w:t>
      </w:r>
    </w:p>
    <w:p w14:paraId="4FCFC333" w14:textId="1BF61E77" w:rsidR="00DB05AA" w:rsidRPr="00336B91" w:rsidRDefault="00DB05AA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W pełni zintegrowanego narzędzi</w:t>
      </w:r>
      <w:r w:rsidR="00C050A4" w:rsidRPr="00336B91">
        <w:rPr>
          <w:rFonts w:ascii="Calibri" w:hAnsi="Calibri" w:cs="Calibri"/>
          <w:sz w:val="22"/>
          <w:szCs w:val="22"/>
        </w:rPr>
        <w:t>a</w:t>
      </w:r>
      <w:r w:rsidRPr="00336B91">
        <w:rPr>
          <w:rFonts w:ascii="Calibri" w:hAnsi="Calibri" w:cs="Calibri"/>
          <w:sz w:val="22"/>
          <w:szCs w:val="22"/>
        </w:rPr>
        <w:t xml:space="preserve"> monitorujące</w:t>
      </w:r>
      <w:r w:rsidR="00C050A4" w:rsidRPr="00336B91">
        <w:rPr>
          <w:rFonts w:ascii="Calibri" w:hAnsi="Calibri" w:cs="Calibri"/>
          <w:sz w:val="22"/>
          <w:szCs w:val="22"/>
        </w:rPr>
        <w:t>go</w:t>
      </w:r>
      <w:r w:rsidRPr="00336B91">
        <w:rPr>
          <w:rFonts w:ascii="Calibri" w:hAnsi="Calibri" w:cs="Calibri"/>
          <w:sz w:val="22"/>
          <w:szCs w:val="22"/>
        </w:rPr>
        <w:t xml:space="preserve"> zaangażowanie studentów w proces dydaktyczny, ich obecność i czas spędzony na wykonaniu zadania,</w:t>
      </w:r>
    </w:p>
    <w:p w14:paraId="708059DC" w14:textId="77777777" w:rsidR="00DB05AA" w:rsidRPr="00336B91" w:rsidRDefault="00DB05AA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 xml:space="preserve">W pełni zintegrowanego narzędzia umożliwiającego konwertowanie materiałów dydaktycznych na alternatywne formaty, </w:t>
      </w:r>
    </w:p>
    <w:p w14:paraId="00C0CFE5" w14:textId="77777777" w:rsidR="006D77E0" w:rsidRPr="00336B91" w:rsidRDefault="00DB05AA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W pełni zintegrowanej aplikacji mobiln</w:t>
      </w:r>
      <w:r w:rsidR="001434C2" w:rsidRPr="00336B91">
        <w:rPr>
          <w:rFonts w:ascii="Calibri" w:hAnsi="Calibri" w:cs="Calibri"/>
          <w:sz w:val="22"/>
          <w:szCs w:val="22"/>
        </w:rPr>
        <w:t>ej</w:t>
      </w:r>
      <w:r w:rsidRPr="00336B91">
        <w:rPr>
          <w:rFonts w:ascii="Calibri" w:hAnsi="Calibri" w:cs="Calibri"/>
          <w:sz w:val="22"/>
          <w:szCs w:val="22"/>
        </w:rPr>
        <w:t xml:space="preserve"> dla osób korzystających z Platformy, w tym dla wykładowców oraz studentów,</w:t>
      </w:r>
      <w:r w:rsidR="006D77E0" w:rsidRPr="00336B91">
        <w:rPr>
          <w:rFonts w:ascii="Calibri" w:hAnsi="Calibri" w:cs="Calibri"/>
          <w:sz w:val="22"/>
          <w:szCs w:val="22"/>
        </w:rPr>
        <w:t xml:space="preserve"> </w:t>
      </w:r>
    </w:p>
    <w:p w14:paraId="07044111" w14:textId="0AE9AB46" w:rsidR="00DB05AA" w:rsidRPr="00336B91" w:rsidRDefault="006D77E0" w:rsidP="00336B91">
      <w:pPr>
        <w:widowControl/>
        <w:numPr>
          <w:ilvl w:val="2"/>
          <w:numId w:val="2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 xml:space="preserve">W pełni zintegrowanego narzędzia Class Collaborate </w:t>
      </w:r>
      <w:r w:rsidRPr="00336B91">
        <w:rPr>
          <w:rFonts w:ascii="Calibri" w:hAnsi="Calibri" w:cs="Calibri"/>
          <w:sz w:val="22"/>
          <w:szCs w:val="22"/>
          <w:u w:val="single"/>
        </w:rPr>
        <w:t>(prawo opcji)</w:t>
      </w:r>
      <w:r w:rsidRPr="00336B91">
        <w:rPr>
          <w:rFonts w:ascii="Calibri" w:hAnsi="Calibri" w:cs="Calibri"/>
          <w:sz w:val="22"/>
          <w:szCs w:val="22"/>
        </w:rPr>
        <w:t xml:space="preserve"> lub innego tożsamego pod względem funkcjonalnym narzędzia do przeprowadzania wirtualnych wykładów i sesji online</w:t>
      </w:r>
    </w:p>
    <w:p w14:paraId="55C2E258" w14:textId="7E22F3D5" w:rsidR="00DB05AA" w:rsidRPr="00336B91" w:rsidRDefault="00DB05AA" w:rsidP="00336B91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Wsparcie Techniczne Platformy w okresie obowiązywania Licencji, rozumiane jako:</w:t>
      </w:r>
    </w:p>
    <w:p w14:paraId="3072205D" w14:textId="17FE2378" w:rsidR="00DB05AA" w:rsidRPr="00336B91" w:rsidRDefault="00DB05AA" w:rsidP="00336B91">
      <w:pPr>
        <w:widowControl/>
        <w:numPr>
          <w:ilvl w:val="2"/>
          <w:numId w:val="5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 xml:space="preserve">Udostępnienie API umożliwiającego integrację </w:t>
      </w:r>
      <w:r w:rsidR="00585F4E" w:rsidRPr="00336B91">
        <w:rPr>
          <w:rFonts w:ascii="Calibri" w:hAnsi="Calibri" w:cs="Calibri"/>
          <w:sz w:val="22"/>
          <w:szCs w:val="22"/>
        </w:rPr>
        <w:t xml:space="preserve">Platformy </w:t>
      </w:r>
      <w:r w:rsidRPr="00336B91">
        <w:rPr>
          <w:rFonts w:ascii="Calibri" w:hAnsi="Calibri" w:cs="Calibri"/>
          <w:sz w:val="22"/>
          <w:szCs w:val="22"/>
        </w:rPr>
        <w:t xml:space="preserve">z systemem dziekanatowym Zamawiającego „Verbis </w:t>
      </w:r>
      <w:proofErr w:type="spellStart"/>
      <w:r w:rsidRPr="00336B91">
        <w:rPr>
          <w:rFonts w:ascii="Calibri" w:hAnsi="Calibri" w:cs="Calibri"/>
          <w:sz w:val="22"/>
          <w:szCs w:val="22"/>
        </w:rPr>
        <w:t>Dean’s</w:t>
      </w:r>
      <w:proofErr w:type="spellEnd"/>
      <w:r w:rsidRPr="00336B91">
        <w:rPr>
          <w:rFonts w:ascii="Calibri" w:hAnsi="Calibri" w:cs="Calibri"/>
          <w:sz w:val="22"/>
          <w:szCs w:val="22"/>
        </w:rPr>
        <w:t xml:space="preserve"> Office” </w:t>
      </w:r>
      <w:r w:rsidR="006D77E0" w:rsidRPr="00336B91">
        <w:rPr>
          <w:rFonts w:ascii="Calibri" w:hAnsi="Calibri" w:cs="Calibri"/>
          <w:sz w:val="22"/>
          <w:szCs w:val="22"/>
        </w:rPr>
        <w:t>dostarczanego przez</w:t>
      </w:r>
      <w:r w:rsidRPr="00336B91">
        <w:rPr>
          <w:rFonts w:ascii="Calibri" w:hAnsi="Calibri" w:cs="Calibri"/>
          <w:sz w:val="22"/>
          <w:szCs w:val="22"/>
        </w:rPr>
        <w:t xml:space="preserve"> Verbis.pl </w:t>
      </w:r>
      <w:r w:rsidR="006D77E0" w:rsidRPr="00336B91">
        <w:rPr>
          <w:rFonts w:ascii="Calibri" w:hAnsi="Calibri" w:cs="Calibri"/>
          <w:sz w:val="22"/>
          <w:szCs w:val="22"/>
        </w:rPr>
        <w:t>s</w:t>
      </w:r>
      <w:r w:rsidRPr="00336B91">
        <w:rPr>
          <w:rFonts w:ascii="Calibri" w:hAnsi="Calibri" w:cs="Calibri"/>
          <w:sz w:val="22"/>
          <w:szCs w:val="22"/>
        </w:rPr>
        <w:t xml:space="preserve">p. z o.o. oraz współpraca w tym zakresie z Verbis.pl </w:t>
      </w:r>
      <w:r w:rsidR="006D77E0" w:rsidRPr="00336B91">
        <w:rPr>
          <w:rFonts w:ascii="Calibri" w:hAnsi="Calibri" w:cs="Calibri"/>
          <w:sz w:val="22"/>
          <w:szCs w:val="22"/>
        </w:rPr>
        <w:t>s</w:t>
      </w:r>
      <w:r w:rsidRPr="00336B91">
        <w:rPr>
          <w:rFonts w:ascii="Calibri" w:hAnsi="Calibri" w:cs="Calibri"/>
          <w:sz w:val="22"/>
          <w:szCs w:val="22"/>
        </w:rPr>
        <w:t>p. z o.o.,</w:t>
      </w:r>
      <w:r w:rsidR="00585F4E" w:rsidRPr="00336B91">
        <w:rPr>
          <w:rFonts w:ascii="Calibri" w:hAnsi="Calibri" w:cs="Calibri"/>
          <w:sz w:val="22"/>
          <w:szCs w:val="22"/>
        </w:rPr>
        <w:t xml:space="preserve"> </w:t>
      </w:r>
    </w:p>
    <w:p w14:paraId="255053D2" w14:textId="77777777" w:rsidR="00DB05AA" w:rsidRPr="00336B91" w:rsidRDefault="00DB05AA" w:rsidP="00336B91">
      <w:pPr>
        <w:widowControl/>
        <w:numPr>
          <w:ilvl w:val="2"/>
          <w:numId w:val="5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Udzielenie odpowiedzi na pytania administratorów Platformy dotyczące wskazówek jej konfiguracji, strategii funkcjonowania, usprawnień działania i konfiguracji,</w:t>
      </w:r>
    </w:p>
    <w:p w14:paraId="15AC766F" w14:textId="77777777" w:rsidR="00DB05AA" w:rsidRPr="00336B91" w:rsidRDefault="00DB05AA" w:rsidP="00336B91">
      <w:pPr>
        <w:widowControl/>
        <w:numPr>
          <w:ilvl w:val="2"/>
          <w:numId w:val="5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Aktywny rozwój Platformy, w tym dostęp do co najmniej czterech nowych wersji rocznie Platformy, a także bieżące Aktualizacje zwiększające bezpieczeństwo i eliminujące wykryte błędy,</w:t>
      </w:r>
    </w:p>
    <w:p w14:paraId="14483D52" w14:textId="77777777" w:rsidR="00DB05AA" w:rsidRPr="00336B91" w:rsidRDefault="00DB05AA" w:rsidP="00336B91">
      <w:pPr>
        <w:widowControl/>
        <w:numPr>
          <w:ilvl w:val="2"/>
          <w:numId w:val="5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bookmarkStart w:id="0" w:name="_Hlk125959732"/>
      <w:r w:rsidRPr="00336B91">
        <w:rPr>
          <w:rFonts w:ascii="Calibri" w:hAnsi="Calibri" w:cs="Calibri"/>
          <w:sz w:val="22"/>
          <w:szCs w:val="22"/>
        </w:rPr>
        <w:t>Reakcja na zgłaszane przez Zamawiającego Błędy i ich usuwanie,</w:t>
      </w:r>
    </w:p>
    <w:bookmarkEnd w:id="0"/>
    <w:p w14:paraId="326520B9" w14:textId="3F630F51" w:rsidR="00DB05AA" w:rsidRPr="00336B91" w:rsidRDefault="00DB05AA" w:rsidP="00336B91">
      <w:pPr>
        <w:widowControl/>
        <w:numPr>
          <w:ilvl w:val="2"/>
          <w:numId w:val="5"/>
        </w:numPr>
        <w:tabs>
          <w:tab w:val="left" w:pos="1276"/>
        </w:tabs>
        <w:suppressAutoHyphens w:val="0"/>
        <w:spacing w:line="360" w:lineRule="auto"/>
        <w:ind w:left="1276" w:hanging="425"/>
        <w:contextualSpacing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 xml:space="preserve">Sukcesywne szkolenie </w:t>
      </w:r>
      <w:r w:rsidR="007D1A82" w:rsidRPr="00336B91">
        <w:rPr>
          <w:rFonts w:ascii="Calibri" w:hAnsi="Calibri" w:cs="Calibri"/>
          <w:sz w:val="22"/>
          <w:szCs w:val="22"/>
        </w:rPr>
        <w:t xml:space="preserve">administratorów </w:t>
      </w:r>
      <w:r w:rsidRPr="00336B91">
        <w:rPr>
          <w:rFonts w:ascii="Calibri" w:hAnsi="Calibri" w:cs="Calibri"/>
          <w:sz w:val="22"/>
          <w:szCs w:val="22"/>
        </w:rPr>
        <w:t xml:space="preserve">dotyczące rozwoju funkcjonalności </w:t>
      </w:r>
      <w:r w:rsidR="00782F6A" w:rsidRPr="00336B91">
        <w:rPr>
          <w:rFonts w:ascii="Calibri" w:hAnsi="Calibri" w:cs="Calibri"/>
          <w:sz w:val="22"/>
          <w:szCs w:val="22"/>
        </w:rPr>
        <w:t>lub</w:t>
      </w:r>
      <w:r w:rsidRPr="00336B91">
        <w:rPr>
          <w:rFonts w:ascii="Calibri" w:hAnsi="Calibri" w:cs="Calibri"/>
          <w:sz w:val="22"/>
          <w:szCs w:val="22"/>
        </w:rPr>
        <w:t xml:space="preserve"> nowych użytkowników (w formie spotkań online, nie więcej niż 2 razy w ciągu roku max 50 osób). </w:t>
      </w:r>
    </w:p>
    <w:p w14:paraId="2D3BF646" w14:textId="51795F9E" w:rsidR="00DB05AA" w:rsidRPr="00336B91" w:rsidRDefault="00782F6A" w:rsidP="00336B91">
      <w:pPr>
        <w:pStyle w:val="tekstgwny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36B91">
        <w:rPr>
          <w:rFonts w:ascii="Calibri" w:hAnsi="Calibri" w:cs="Calibri"/>
        </w:rPr>
        <w:t xml:space="preserve">Realizacja Umowy w zakresie prawa opcji jest uzależniona od woli Zamawiającego. Nieskorzystanie przez Zamawiającego z przysługującego mu prawa </w:t>
      </w:r>
      <w:bookmarkStart w:id="1" w:name="_GoBack"/>
      <w:r w:rsidRPr="00336B91">
        <w:rPr>
          <w:rFonts w:ascii="Calibri" w:hAnsi="Calibri" w:cs="Calibri"/>
        </w:rPr>
        <w:t>opcj</w:t>
      </w:r>
      <w:bookmarkEnd w:id="1"/>
      <w:r w:rsidRPr="00336B91">
        <w:rPr>
          <w:rFonts w:ascii="Calibri" w:hAnsi="Calibri" w:cs="Calibri"/>
        </w:rPr>
        <w:t xml:space="preserve">i nie może stanowić podstawy do jakichkolwiek roszczeń, w tym finansowych, ze strony Wykonawcy z tytułu </w:t>
      </w:r>
      <w:r w:rsidRPr="00336B91">
        <w:rPr>
          <w:rFonts w:ascii="Calibri" w:hAnsi="Calibri" w:cs="Calibri"/>
        </w:rPr>
        <w:lastRenderedPageBreak/>
        <w:t>niewykonania lub nienależytego wykonania umowy przez Zamawiającego.</w:t>
      </w:r>
    </w:p>
    <w:p w14:paraId="7D575CB6" w14:textId="63644B54" w:rsidR="00911D90" w:rsidRPr="00336B91" w:rsidRDefault="00911D90" w:rsidP="00336B91">
      <w:pPr>
        <w:pStyle w:val="tekstgwny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36B91">
        <w:rPr>
          <w:rFonts w:ascii="Calibri" w:hAnsi="Calibri" w:cs="Calibri"/>
        </w:rPr>
        <w:t>Wymagane jest, aby Wykonawca w ramach realizacji przedmiotu zamówienia utrzymywał co najmniej następujące rozłączne i niezależne środowiska:</w:t>
      </w:r>
    </w:p>
    <w:p w14:paraId="1B8CBA44" w14:textId="2E7F66FD" w:rsidR="00911D90" w:rsidRPr="00336B91" w:rsidRDefault="00911D90" w:rsidP="00336B91">
      <w:pPr>
        <w:pStyle w:val="SFTPodstawowy"/>
        <w:numPr>
          <w:ilvl w:val="0"/>
          <w:numId w:val="10"/>
        </w:numPr>
        <w:spacing w:after="0"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środowisko produkcyjne, na które dostarczona zostanie końcowa wersja Platformy, gotowa do udostępnienia Użytkownikom,</w:t>
      </w:r>
    </w:p>
    <w:p w14:paraId="00D277D5" w14:textId="689ED6C4" w:rsidR="00911D90" w:rsidRPr="00336B91" w:rsidRDefault="00911D90" w:rsidP="00336B91">
      <w:pPr>
        <w:pStyle w:val="SFTPodstawowy"/>
        <w:numPr>
          <w:ilvl w:val="0"/>
          <w:numId w:val="10"/>
        </w:numPr>
        <w:spacing w:after="0"/>
        <w:jc w:val="left"/>
        <w:rPr>
          <w:rFonts w:ascii="Calibri" w:hAnsi="Calibri" w:cs="Calibri"/>
          <w:sz w:val="22"/>
          <w:szCs w:val="22"/>
        </w:rPr>
      </w:pPr>
      <w:r w:rsidRPr="00336B91">
        <w:rPr>
          <w:rFonts w:ascii="Calibri" w:hAnsi="Calibri" w:cs="Calibri"/>
          <w:sz w:val="22"/>
          <w:szCs w:val="22"/>
        </w:rPr>
        <w:t>środowisko testowe, na które dostarczane będą iteracyjnie kolejne wersje Platformy i funkcjonalności do weryfikacji funkcjonalności przez Zamawiającego,</w:t>
      </w:r>
    </w:p>
    <w:p w14:paraId="27E36741" w14:textId="055B8AF4" w:rsidR="00310186" w:rsidRPr="00336B91" w:rsidRDefault="00911D90" w:rsidP="00336B91">
      <w:pPr>
        <w:pStyle w:val="SFTPodstawowy"/>
        <w:spacing w:after="0"/>
        <w:ind w:left="708"/>
        <w:jc w:val="left"/>
        <w:rPr>
          <w:rFonts w:ascii="Calibri" w:hAnsi="Calibri" w:cs="Calibri"/>
        </w:rPr>
      </w:pPr>
      <w:r w:rsidRPr="00336B91">
        <w:rPr>
          <w:rFonts w:ascii="Calibri" w:hAnsi="Calibri" w:cs="Calibri"/>
          <w:sz w:val="22"/>
          <w:szCs w:val="22"/>
        </w:rPr>
        <w:t>Oba środowiska powinny zawierać najnowszą wersję platformy LMS.</w:t>
      </w:r>
    </w:p>
    <w:sectPr w:rsidR="00310186" w:rsidRPr="00336B91" w:rsidSect="000445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C0F4C"/>
    <w:multiLevelType w:val="hybridMultilevel"/>
    <w:tmpl w:val="36861D70"/>
    <w:lvl w:ilvl="0" w:tplc="B30203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A7530"/>
    <w:multiLevelType w:val="hybridMultilevel"/>
    <w:tmpl w:val="5C2C5648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17C7538B"/>
    <w:multiLevelType w:val="multilevel"/>
    <w:tmpl w:val="BC3035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86C746E"/>
    <w:multiLevelType w:val="hybridMultilevel"/>
    <w:tmpl w:val="F51A8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655C1"/>
    <w:multiLevelType w:val="multilevel"/>
    <w:tmpl w:val="5486EC3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>
      <w:start w:val="1"/>
      <w:numFmt w:val="lowerLetter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3F0B3B47"/>
    <w:multiLevelType w:val="multilevel"/>
    <w:tmpl w:val="5486EC3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>
      <w:start w:val="1"/>
      <w:numFmt w:val="lowerLetter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 w15:restartNumberingAfterBreak="0">
    <w:nsid w:val="4A1D0820"/>
    <w:multiLevelType w:val="multilevel"/>
    <w:tmpl w:val="BA0837A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7" w15:restartNumberingAfterBreak="0">
    <w:nsid w:val="63E87BFF"/>
    <w:multiLevelType w:val="hybridMultilevel"/>
    <w:tmpl w:val="52A030DE"/>
    <w:lvl w:ilvl="0" w:tplc="FF0E85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414F"/>
    <w:multiLevelType w:val="hybridMultilevel"/>
    <w:tmpl w:val="5C2C5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914AD"/>
    <w:multiLevelType w:val="hybridMultilevel"/>
    <w:tmpl w:val="BD6EAA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B48437F"/>
    <w:multiLevelType w:val="hybridMultilevel"/>
    <w:tmpl w:val="5C2C56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DF27C51"/>
    <w:multiLevelType w:val="hybridMultilevel"/>
    <w:tmpl w:val="BF744FA2"/>
    <w:lvl w:ilvl="0" w:tplc="B26C79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8"/>
  </w:num>
  <w:num w:numId="9">
    <w:abstractNumId w:val="1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5AA"/>
    <w:rsid w:val="0004451E"/>
    <w:rsid w:val="00136185"/>
    <w:rsid w:val="001434C2"/>
    <w:rsid w:val="002B6937"/>
    <w:rsid w:val="002E185B"/>
    <w:rsid w:val="00310186"/>
    <w:rsid w:val="00336B91"/>
    <w:rsid w:val="00361A25"/>
    <w:rsid w:val="00456539"/>
    <w:rsid w:val="00585F4E"/>
    <w:rsid w:val="00591C6E"/>
    <w:rsid w:val="006019E3"/>
    <w:rsid w:val="006D77E0"/>
    <w:rsid w:val="00782F6A"/>
    <w:rsid w:val="007D1A82"/>
    <w:rsid w:val="00911D90"/>
    <w:rsid w:val="00961CB7"/>
    <w:rsid w:val="00BA170C"/>
    <w:rsid w:val="00C050A4"/>
    <w:rsid w:val="00D55876"/>
    <w:rsid w:val="00DB05AA"/>
    <w:rsid w:val="00F3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3AE5A"/>
  <w15:chartTrackingRefBased/>
  <w15:docId w15:val="{D30DE0BE-9FAC-4AAD-8DDF-71001DBC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5A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05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05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05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05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05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05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05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05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05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05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05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05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05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05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05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05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05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05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05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0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05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0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05AA"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05AA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B05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05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05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05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05A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0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0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05A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gwny">
    <w:name w:val="tekst główny"/>
    <w:basedOn w:val="Normalny"/>
    <w:link w:val="tekstgwnyZnak"/>
    <w:autoRedefine/>
    <w:qFormat/>
    <w:rsid w:val="00310186"/>
    <w:pPr>
      <w:spacing w:line="288" w:lineRule="auto"/>
      <w:jc w:val="left"/>
    </w:pPr>
    <w:rPr>
      <w:rFonts w:asciiTheme="minorHAnsi" w:hAnsiTheme="minorHAnsi" w:cstheme="minorHAnsi"/>
      <w:sz w:val="22"/>
      <w:szCs w:val="22"/>
    </w:rPr>
  </w:style>
  <w:style w:type="character" w:customStyle="1" w:styleId="tekstgwnyZnak">
    <w:name w:val="tekst główny Znak"/>
    <w:basedOn w:val="Domylnaczcionkaakapitu"/>
    <w:link w:val="tekstgwny"/>
    <w:rsid w:val="00310186"/>
    <w:rPr>
      <w:rFonts w:eastAsia="Times New Roman" w:cstheme="minorHAnsi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DB05AA"/>
  </w:style>
  <w:style w:type="paragraph" w:customStyle="1" w:styleId="SFTPodstawowy">
    <w:name w:val="SFT_Podstawowy"/>
    <w:basedOn w:val="Normalny"/>
    <w:uiPriority w:val="99"/>
    <w:rsid w:val="00310186"/>
    <w:pPr>
      <w:widowControl/>
      <w:suppressAutoHyphens w:val="0"/>
      <w:spacing w:after="120" w:line="360" w:lineRule="auto"/>
      <w:jc w:val="both"/>
    </w:pPr>
    <w:rPr>
      <w:rFonts w:ascii="Tahoma" w:hAnsi="Tahoma"/>
      <w:sz w:val="20"/>
    </w:rPr>
  </w:style>
  <w:style w:type="table" w:customStyle="1" w:styleId="PlainTable11">
    <w:name w:val="Plain Table 11"/>
    <w:basedOn w:val="Standardowy"/>
    <w:uiPriority w:val="41"/>
    <w:rsid w:val="00310186"/>
    <w:pPr>
      <w:spacing w:after="0" w:line="240" w:lineRule="auto"/>
    </w:pPr>
    <w:rPr>
      <w:rFonts w:ascii="Palatino Linotype" w:eastAsia="Times New Roman" w:hAnsi="Palatino Linotype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Medyczny w Bialymstoku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7</cp:revision>
  <cp:lastPrinted>2025-10-24T06:41:00Z</cp:lastPrinted>
  <dcterms:created xsi:type="dcterms:W3CDTF">2025-10-17T06:21:00Z</dcterms:created>
  <dcterms:modified xsi:type="dcterms:W3CDTF">2025-10-27T13:39:00Z</dcterms:modified>
</cp:coreProperties>
</file>